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694" w:rsidRDefault="00646694" w:rsidP="006134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646694">
        <w:rPr>
          <w:rFonts w:ascii="Times New Roman" w:hAnsi="Times New Roman" w:cs="Times New Roman"/>
          <w:b/>
          <w:sz w:val="28"/>
        </w:rPr>
        <w:t>ФОРМИРОВАНИЕ ВЫЧИСЛИТЕЛЬНЫХ НАВЫКОВ В ПРОЦЕССЕ ОБУЧЕНИЯ МЕНТАЛЬНОЙ АРИФМЕТИКЕ ДЕТЕЙ ПРЕДШКОЛЬНОГО ВОЗРАСТА</w:t>
      </w:r>
    </w:p>
    <w:p w:rsidR="00613427" w:rsidRDefault="00613427" w:rsidP="006134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613427" w:rsidRDefault="002E5335" w:rsidP="0061342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Т.А. Горбунова</w:t>
      </w:r>
      <w:r w:rsidR="00757996">
        <w:rPr>
          <w:rFonts w:ascii="Times New Roman" w:hAnsi="Times New Roman" w:cs="Times New Roman"/>
          <w:b/>
          <w:i/>
          <w:sz w:val="28"/>
        </w:rPr>
        <w:t xml:space="preserve">, воспитатель МБДОУ детского сада «Лукоморье» </w:t>
      </w:r>
      <w:proofErr w:type="spellStart"/>
      <w:r w:rsidR="00757996">
        <w:rPr>
          <w:rFonts w:ascii="Times New Roman" w:hAnsi="Times New Roman" w:cs="Times New Roman"/>
          <w:b/>
          <w:i/>
          <w:sz w:val="28"/>
        </w:rPr>
        <w:t>с.Засечное</w:t>
      </w:r>
      <w:proofErr w:type="spellEnd"/>
    </w:p>
    <w:p w:rsidR="00613427" w:rsidRPr="00613427" w:rsidRDefault="00613427" w:rsidP="0061342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</w:rPr>
      </w:pPr>
    </w:p>
    <w:p w:rsidR="00646694" w:rsidRDefault="00646694" w:rsidP="0061342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46694">
        <w:rPr>
          <w:rFonts w:ascii="Times New Roman" w:hAnsi="Times New Roman" w:cs="Times New Roman"/>
          <w:sz w:val="28"/>
        </w:rPr>
        <w:t>Важной задачей обучения младших</w:t>
      </w:r>
      <w:r w:rsidR="00D4011C">
        <w:rPr>
          <w:rFonts w:ascii="Times New Roman" w:hAnsi="Times New Roman" w:cs="Times New Roman"/>
          <w:sz w:val="28"/>
        </w:rPr>
        <w:t xml:space="preserve"> школьников математике является </w:t>
      </w:r>
      <w:r w:rsidRPr="00646694">
        <w:rPr>
          <w:rFonts w:ascii="Times New Roman" w:hAnsi="Times New Roman" w:cs="Times New Roman"/>
          <w:sz w:val="28"/>
        </w:rPr>
        <w:t>формирование вычислител</w:t>
      </w:r>
      <w:r w:rsidR="00D4011C">
        <w:rPr>
          <w:rFonts w:ascii="Times New Roman" w:hAnsi="Times New Roman" w:cs="Times New Roman"/>
          <w:sz w:val="28"/>
        </w:rPr>
        <w:t>ьных приемов, так как указанные навыки необходимы не только</w:t>
      </w:r>
      <w:r w:rsidRPr="00646694">
        <w:rPr>
          <w:rFonts w:ascii="Times New Roman" w:hAnsi="Times New Roman" w:cs="Times New Roman"/>
          <w:sz w:val="28"/>
        </w:rPr>
        <w:t xml:space="preserve"> для дальней</w:t>
      </w:r>
      <w:r w:rsidR="00D4011C">
        <w:rPr>
          <w:rFonts w:ascii="Times New Roman" w:hAnsi="Times New Roman" w:cs="Times New Roman"/>
          <w:sz w:val="28"/>
        </w:rPr>
        <w:t xml:space="preserve">шего обучения школьников, но и </w:t>
      </w:r>
      <w:r w:rsidRPr="00646694">
        <w:rPr>
          <w:rFonts w:ascii="Times New Roman" w:hAnsi="Times New Roman" w:cs="Times New Roman"/>
          <w:sz w:val="28"/>
        </w:rPr>
        <w:t>для их практической жизни.</w:t>
      </w:r>
      <w:r w:rsidR="00010D26" w:rsidRPr="00010D26">
        <w:rPr>
          <w:rFonts w:ascii="Times New Roman" w:hAnsi="Times New Roman" w:cs="Times New Roman"/>
          <w:sz w:val="28"/>
        </w:rPr>
        <w:t xml:space="preserve"> </w:t>
      </w:r>
      <w:r w:rsidR="00010D26">
        <w:rPr>
          <w:rFonts w:ascii="Times New Roman" w:hAnsi="Times New Roman" w:cs="Times New Roman"/>
          <w:sz w:val="28"/>
        </w:rPr>
        <w:t>Особое внимание необход</w:t>
      </w:r>
      <w:r w:rsidR="004B0C17">
        <w:rPr>
          <w:rFonts w:ascii="Times New Roman" w:hAnsi="Times New Roman" w:cs="Times New Roman"/>
          <w:sz w:val="28"/>
        </w:rPr>
        <w:t xml:space="preserve">имо уделить устным вычислениям. </w:t>
      </w:r>
      <w:r w:rsidR="00010D26">
        <w:rPr>
          <w:rFonts w:ascii="Times New Roman" w:hAnsi="Times New Roman" w:cs="Times New Roman"/>
          <w:sz w:val="28"/>
        </w:rPr>
        <w:t xml:space="preserve">Именно </w:t>
      </w:r>
      <w:r w:rsidR="004B0C17">
        <w:rPr>
          <w:rFonts w:ascii="Times New Roman" w:hAnsi="Times New Roman" w:cs="Times New Roman"/>
          <w:sz w:val="28"/>
        </w:rPr>
        <w:t xml:space="preserve">устные </w:t>
      </w:r>
      <w:r w:rsidR="00010D26" w:rsidRPr="00010D26">
        <w:rPr>
          <w:rFonts w:ascii="Times New Roman" w:hAnsi="Times New Roman" w:cs="Times New Roman"/>
          <w:sz w:val="28"/>
        </w:rPr>
        <w:t>вычисления способствуют лучшему усвоению приемов письменных вычислений. т.к. последние включают в себе элементы устных вычислений.</w:t>
      </w:r>
    </w:p>
    <w:p w:rsidR="004B0C17" w:rsidRDefault="004B0C17" w:rsidP="006441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B0C17">
        <w:rPr>
          <w:rFonts w:ascii="Times New Roman" w:hAnsi="Times New Roman" w:cs="Times New Roman"/>
          <w:sz w:val="28"/>
        </w:rPr>
        <w:t xml:space="preserve">Мы считаем, что ментальная арифметика – это уникальная система развития интеллекта детей через обучение их быстрому счету, построенная на применении древнекитайских счет </w:t>
      </w:r>
      <w:proofErr w:type="spellStart"/>
      <w:r w:rsidRPr="004B0C17">
        <w:rPr>
          <w:rFonts w:ascii="Times New Roman" w:hAnsi="Times New Roman" w:cs="Times New Roman"/>
          <w:sz w:val="28"/>
        </w:rPr>
        <w:t>Абакус</w:t>
      </w:r>
      <w:proofErr w:type="spellEnd"/>
      <w:r w:rsidRPr="004B0C17">
        <w:rPr>
          <w:rFonts w:ascii="Times New Roman" w:hAnsi="Times New Roman" w:cs="Times New Roman"/>
          <w:sz w:val="28"/>
        </w:rPr>
        <w:t>, благодаря которым у ребенка развивается умение осуществлять сложные</w:t>
      </w:r>
      <w:r>
        <w:rPr>
          <w:rFonts w:ascii="Times New Roman" w:hAnsi="Times New Roman" w:cs="Times New Roman"/>
          <w:sz w:val="28"/>
        </w:rPr>
        <w:t xml:space="preserve"> математические действия в уме.</w:t>
      </w:r>
    </w:p>
    <w:p w:rsidR="00D4011C" w:rsidRDefault="00D4011C" w:rsidP="006441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Стоит отметить, что прочный вычислительный навык может быть сформирован только при целенаправленной работе не только в начальных классах, но и на этапе дошкольного образования. Поэтому формированию вычислительных приёмов целесообразно </w:t>
      </w:r>
      <w:r w:rsidR="00C91A2C">
        <w:rPr>
          <w:rFonts w:ascii="Times New Roman" w:hAnsi="Times New Roman" w:cs="Times New Roman"/>
          <w:sz w:val="28"/>
        </w:rPr>
        <w:t>уделять дошкольникам при подготовке к школе.</w:t>
      </w:r>
    </w:p>
    <w:p w:rsidR="00C91A2C" w:rsidRDefault="00C91A2C" w:rsidP="0064413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</w:rPr>
      </w:pPr>
      <w:r w:rsidRPr="00C91A2C">
        <w:rPr>
          <w:rFonts w:ascii="Times New Roman" w:hAnsi="Times New Roman" w:cs="Times New Roman"/>
          <w:sz w:val="28"/>
        </w:rPr>
        <w:t xml:space="preserve">При теоретическом анализе процесса формирования вычислительных навыков детей </w:t>
      </w:r>
      <w:proofErr w:type="spellStart"/>
      <w:r w:rsidRPr="00C91A2C">
        <w:rPr>
          <w:rFonts w:ascii="Times New Roman" w:hAnsi="Times New Roman" w:cs="Times New Roman"/>
          <w:sz w:val="28"/>
        </w:rPr>
        <w:t>предшкольного</w:t>
      </w:r>
      <w:proofErr w:type="spellEnd"/>
      <w:r w:rsidRPr="00C91A2C">
        <w:rPr>
          <w:rFonts w:ascii="Times New Roman" w:hAnsi="Times New Roman" w:cs="Times New Roman"/>
          <w:sz w:val="28"/>
        </w:rPr>
        <w:t xml:space="preserve"> возраста, были сформированы цели и задачи научного исследования</w:t>
      </w:r>
      <w:r w:rsidR="004E18AD">
        <w:rPr>
          <w:rFonts w:ascii="Times New Roman" w:hAnsi="Times New Roman" w:cs="Times New Roman"/>
          <w:sz w:val="28"/>
        </w:rPr>
        <w:t>.</w:t>
      </w:r>
    </w:p>
    <w:p w:rsidR="00C91A2C" w:rsidRDefault="00C91A2C" w:rsidP="006441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91A2C">
        <w:rPr>
          <w:rFonts w:ascii="Times New Roman" w:hAnsi="Times New Roman" w:cs="Times New Roman"/>
          <w:sz w:val="28"/>
        </w:rPr>
        <w:t>Цель</w:t>
      </w:r>
      <w:r w:rsidR="00010D26">
        <w:rPr>
          <w:rFonts w:ascii="Times New Roman" w:hAnsi="Times New Roman" w:cs="Times New Roman"/>
          <w:sz w:val="28"/>
        </w:rPr>
        <w:t>ю</w:t>
      </w:r>
      <w:r w:rsidRPr="00C91A2C">
        <w:rPr>
          <w:rFonts w:ascii="Times New Roman" w:hAnsi="Times New Roman" w:cs="Times New Roman"/>
          <w:sz w:val="28"/>
        </w:rPr>
        <w:t xml:space="preserve"> констатирующего этапа </w:t>
      </w:r>
      <w:r w:rsidR="00644139">
        <w:rPr>
          <w:rFonts w:ascii="Times New Roman" w:hAnsi="Times New Roman" w:cs="Times New Roman"/>
          <w:sz w:val="28"/>
        </w:rPr>
        <w:t>стало определение уров</w:t>
      </w:r>
      <w:r w:rsidR="00010D26">
        <w:rPr>
          <w:rFonts w:ascii="Times New Roman" w:hAnsi="Times New Roman" w:cs="Times New Roman"/>
          <w:sz w:val="28"/>
        </w:rPr>
        <w:t xml:space="preserve">ня </w:t>
      </w:r>
      <w:proofErr w:type="spellStart"/>
      <w:r w:rsidRPr="00C91A2C">
        <w:rPr>
          <w:rFonts w:ascii="Times New Roman" w:hAnsi="Times New Roman" w:cs="Times New Roman"/>
          <w:sz w:val="28"/>
        </w:rPr>
        <w:t>сформированности</w:t>
      </w:r>
      <w:proofErr w:type="spellEnd"/>
      <w:r w:rsidRPr="00C91A2C">
        <w:rPr>
          <w:rFonts w:ascii="Times New Roman" w:hAnsi="Times New Roman" w:cs="Times New Roman"/>
          <w:sz w:val="28"/>
        </w:rPr>
        <w:t xml:space="preserve"> вычислительных навыков у детей </w:t>
      </w:r>
      <w:proofErr w:type="spellStart"/>
      <w:r>
        <w:rPr>
          <w:rFonts w:ascii="Times New Roman" w:hAnsi="Times New Roman" w:cs="Times New Roman"/>
          <w:sz w:val="28"/>
        </w:rPr>
        <w:t>предшкольного</w:t>
      </w:r>
      <w:proofErr w:type="spellEnd"/>
      <w:r w:rsidRPr="00C91A2C">
        <w:rPr>
          <w:rFonts w:ascii="Times New Roman" w:hAnsi="Times New Roman" w:cs="Times New Roman"/>
          <w:sz w:val="28"/>
        </w:rPr>
        <w:t xml:space="preserve"> возраста.</w:t>
      </w:r>
    </w:p>
    <w:p w:rsidR="00C91A2C" w:rsidRPr="00C91A2C" w:rsidRDefault="00C91A2C" w:rsidP="006441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данном этапе перед нами стояли</w:t>
      </w:r>
      <w:r w:rsidRPr="00C91A2C">
        <w:rPr>
          <w:rFonts w:ascii="Times New Roman" w:hAnsi="Times New Roman" w:cs="Times New Roman"/>
          <w:sz w:val="28"/>
        </w:rPr>
        <w:t xml:space="preserve"> следующие задачи:</w:t>
      </w:r>
    </w:p>
    <w:p w:rsidR="00C91A2C" w:rsidRDefault="00C91A2C" w:rsidP="006441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91A2C">
        <w:rPr>
          <w:rFonts w:ascii="Times New Roman" w:hAnsi="Times New Roman" w:cs="Times New Roman"/>
          <w:sz w:val="28"/>
        </w:rPr>
        <w:lastRenderedPageBreak/>
        <w:t>подобрать диагностический инструментарий;</w:t>
      </w:r>
    </w:p>
    <w:p w:rsidR="00C91A2C" w:rsidRDefault="00C91A2C" w:rsidP="006441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91A2C">
        <w:rPr>
          <w:rFonts w:ascii="Times New Roman" w:hAnsi="Times New Roman" w:cs="Times New Roman"/>
          <w:sz w:val="28"/>
        </w:rPr>
        <w:t xml:space="preserve">определить уровень </w:t>
      </w:r>
      <w:proofErr w:type="spellStart"/>
      <w:r w:rsidRPr="00C91A2C">
        <w:rPr>
          <w:rFonts w:ascii="Times New Roman" w:hAnsi="Times New Roman" w:cs="Times New Roman"/>
          <w:sz w:val="28"/>
        </w:rPr>
        <w:t>сформированности</w:t>
      </w:r>
      <w:proofErr w:type="spellEnd"/>
      <w:r w:rsidRPr="00C91A2C">
        <w:rPr>
          <w:rFonts w:ascii="Times New Roman" w:hAnsi="Times New Roman" w:cs="Times New Roman"/>
          <w:sz w:val="28"/>
        </w:rPr>
        <w:t xml:space="preserve"> вычислительных навыков у </w:t>
      </w:r>
      <w:r>
        <w:rPr>
          <w:rFonts w:ascii="Times New Roman" w:hAnsi="Times New Roman" w:cs="Times New Roman"/>
          <w:sz w:val="28"/>
        </w:rPr>
        <w:t xml:space="preserve">детей </w:t>
      </w:r>
      <w:proofErr w:type="spellStart"/>
      <w:r>
        <w:rPr>
          <w:rFonts w:ascii="Times New Roman" w:hAnsi="Times New Roman" w:cs="Times New Roman"/>
          <w:sz w:val="28"/>
        </w:rPr>
        <w:t>предшкольного</w:t>
      </w:r>
      <w:proofErr w:type="spellEnd"/>
      <w:r>
        <w:rPr>
          <w:rFonts w:ascii="Times New Roman" w:hAnsi="Times New Roman" w:cs="Times New Roman"/>
          <w:sz w:val="28"/>
        </w:rPr>
        <w:t xml:space="preserve"> возраста</w:t>
      </w:r>
      <w:r w:rsidRPr="00C91A2C">
        <w:rPr>
          <w:rFonts w:ascii="Times New Roman" w:hAnsi="Times New Roman" w:cs="Times New Roman"/>
          <w:sz w:val="28"/>
        </w:rPr>
        <w:t>;</w:t>
      </w:r>
    </w:p>
    <w:p w:rsidR="00C91A2C" w:rsidRDefault="00C91A2C" w:rsidP="0064413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91A2C">
        <w:rPr>
          <w:rFonts w:ascii="Times New Roman" w:hAnsi="Times New Roman" w:cs="Times New Roman"/>
          <w:sz w:val="28"/>
        </w:rPr>
        <w:t>выявить результат и проанализировать полученные данные.</w:t>
      </w:r>
    </w:p>
    <w:p w:rsidR="004E18AD" w:rsidRDefault="00C91A2C" w:rsidP="006441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72AD5">
        <w:rPr>
          <w:rFonts w:ascii="Times New Roman" w:hAnsi="Times New Roman" w:cs="Times New Roman"/>
          <w:sz w:val="28"/>
        </w:rPr>
        <w:t xml:space="preserve">Нами были диагностированы </w:t>
      </w:r>
      <w:r w:rsidR="00172AD5" w:rsidRPr="00172AD5">
        <w:rPr>
          <w:rFonts w:ascii="Times New Roman" w:hAnsi="Times New Roman" w:cs="Times New Roman"/>
          <w:sz w:val="28"/>
        </w:rPr>
        <w:t>не только вычислительные приемы, но и отдельные операции, входящие в прием, которые должны быть реализованы на этапе зав</w:t>
      </w:r>
      <w:r w:rsidR="00172AD5">
        <w:rPr>
          <w:rFonts w:ascii="Times New Roman" w:hAnsi="Times New Roman" w:cs="Times New Roman"/>
          <w:sz w:val="28"/>
        </w:rPr>
        <w:t>ершения дошкольного образования (</w:t>
      </w:r>
      <w:r w:rsidR="00172AD5" w:rsidRPr="00172AD5">
        <w:rPr>
          <w:rFonts w:ascii="Times New Roman" w:hAnsi="Times New Roman" w:cs="Times New Roman"/>
          <w:sz w:val="28"/>
        </w:rPr>
        <w:t xml:space="preserve">количественный и </w:t>
      </w:r>
      <w:r w:rsidR="00172AD5">
        <w:rPr>
          <w:rFonts w:ascii="Times New Roman" w:hAnsi="Times New Roman" w:cs="Times New Roman"/>
          <w:sz w:val="28"/>
        </w:rPr>
        <w:t xml:space="preserve">порядковый счета в пределах 10, </w:t>
      </w:r>
      <w:r w:rsidR="00172AD5" w:rsidRPr="00172AD5">
        <w:rPr>
          <w:rFonts w:ascii="Times New Roman" w:hAnsi="Times New Roman" w:cs="Times New Roman"/>
          <w:sz w:val="28"/>
        </w:rPr>
        <w:t>счет в предел</w:t>
      </w:r>
      <w:r w:rsidR="00172AD5">
        <w:rPr>
          <w:rFonts w:ascii="Times New Roman" w:hAnsi="Times New Roman" w:cs="Times New Roman"/>
          <w:sz w:val="28"/>
        </w:rPr>
        <w:t xml:space="preserve">ах 20 без операций над числами, </w:t>
      </w:r>
      <w:r w:rsidR="00172AD5" w:rsidRPr="00172AD5">
        <w:rPr>
          <w:rFonts w:ascii="Times New Roman" w:hAnsi="Times New Roman" w:cs="Times New Roman"/>
          <w:sz w:val="28"/>
        </w:rPr>
        <w:t>определение отношения между числа</w:t>
      </w:r>
      <w:r w:rsidR="00172AD5">
        <w:rPr>
          <w:rFonts w:ascii="Times New Roman" w:hAnsi="Times New Roman" w:cs="Times New Roman"/>
          <w:sz w:val="28"/>
        </w:rPr>
        <w:t xml:space="preserve">ми натурального ряда, </w:t>
      </w:r>
      <w:r w:rsidR="00172AD5" w:rsidRPr="00172AD5">
        <w:rPr>
          <w:rFonts w:ascii="Times New Roman" w:hAnsi="Times New Roman" w:cs="Times New Roman"/>
          <w:sz w:val="28"/>
        </w:rPr>
        <w:t>называние числа в прямом и обратном порядке (устный счет), последующее и предыдущее число к названному или обозначенному цифрой, опреде</w:t>
      </w:r>
      <w:r w:rsidR="00172AD5">
        <w:rPr>
          <w:rFonts w:ascii="Times New Roman" w:hAnsi="Times New Roman" w:cs="Times New Roman"/>
          <w:sz w:val="28"/>
        </w:rPr>
        <w:t xml:space="preserve">ление пропущенного числа, </w:t>
      </w:r>
      <w:r w:rsidR="00172AD5" w:rsidRPr="00172AD5">
        <w:rPr>
          <w:rFonts w:ascii="Times New Roman" w:hAnsi="Times New Roman" w:cs="Times New Roman"/>
          <w:sz w:val="28"/>
        </w:rPr>
        <w:t>зна</w:t>
      </w:r>
      <w:r w:rsidR="00172AD5">
        <w:rPr>
          <w:rFonts w:ascii="Times New Roman" w:hAnsi="Times New Roman" w:cs="Times New Roman"/>
          <w:sz w:val="28"/>
        </w:rPr>
        <w:t xml:space="preserve">ние состава чисел в пределах 10, </w:t>
      </w:r>
      <w:r w:rsidR="00172AD5" w:rsidRPr="00172AD5">
        <w:rPr>
          <w:rFonts w:ascii="Times New Roman" w:hAnsi="Times New Roman" w:cs="Times New Roman"/>
          <w:sz w:val="28"/>
        </w:rPr>
        <w:t>раскладывание числа на два меньших и сост</w:t>
      </w:r>
      <w:r w:rsidR="00172AD5">
        <w:rPr>
          <w:rFonts w:ascii="Times New Roman" w:hAnsi="Times New Roman" w:cs="Times New Roman"/>
          <w:sz w:val="28"/>
        </w:rPr>
        <w:t xml:space="preserve">авление из двух меньших большее, </w:t>
      </w:r>
      <w:r w:rsidR="00172AD5" w:rsidRPr="00172AD5">
        <w:rPr>
          <w:rFonts w:ascii="Times New Roman" w:hAnsi="Times New Roman" w:cs="Times New Roman"/>
          <w:sz w:val="28"/>
        </w:rPr>
        <w:t>умение пользоваться знаками действий и отношений: плюс (+), минус (–) и знаком отношения равно (=), больше (&lt;) и меньше (&gt;).</w:t>
      </w:r>
    </w:p>
    <w:p w:rsidR="00BA1FF0" w:rsidRDefault="004E18AD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7411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Исходя из результатов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диагностики</w:t>
      </w:r>
      <w:r w:rsidRPr="007411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можно сделать вывод,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Pr="007411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вычислительные </w:t>
      </w:r>
      <w:r w:rsidRPr="007411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умения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детей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предшкольного</w:t>
      </w:r>
      <w:proofErr w:type="spellEnd"/>
      <w:r w:rsidR="00BA1FF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возраста находились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низком уровне.</w:t>
      </w:r>
      <w:r w:rsidR="004B0C17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880D8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Особую трудность для детей представляют не только основные операции, например, приемы</w:t>
      </w:r>
      <w:r w:rsidR="00880D8F" w:rsidRPr="00880D8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сложения и вычитания чисел в пределах 10</w:t>
      </w:r>
      <w:r w:rsidR="00880D8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но и вспомогательные </w:t>
      </w:r>
      <w:r w:rsidR="00880D8F" w:rsidRPr="00880D8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–</w:t>
      </w:r>
      <w:r w:rsidR="00880D8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состав однозначных чисел. </w:t>
      </w:r>
    </w:p>
    <w:p w:rsidR="00010D26" w:rsidRDefault="00010D26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Поэтому нами был разработан формирующий эксперимент, целью которого является разработка и апробирование</w:t>
      </w:r>
      <w:r w:rsidRPr="004E18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рабоч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ей тетради</w:t>
      </w:r>
      <w:r w:rsidRPr="004E18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по ментальной арифметике, задания и упражнения которой направленны на формирование вычислительных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умений и </w:t>
      </w:r>
      <w:r w:rsidRPr="004E18A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навыков.</w:t>
      </w:r>
    </w:p>
    <w:p w:rsidR="00FE7830" w:rsidRDefault="00CF6089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Основа вычислительных приёмов служат теоретические положения, которые </w:t>
      </w:r>
      <w:r w:rsidRPr="00CF608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к</w:t>
      </w:r>
      <w:r w:rsidRPr="00CF608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нумерации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чисел. </w:t>
      </w:r>
      <w:r w:rsidR="00963C8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Поэтому в рабочей тетради по ментальной арифметике нами были включены задания</w:t>
      </w:r>
      <w:r w:rsidR="00804CA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804CA3" w:rsidRPr="00804CA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которые рекомендуется использовать</w:t>
      </w:r>
      <w:r w:rsidR="00804CA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 этапе</w:t>
      </w:r>
      <w:r w:rsidR="00804CA3" w:rsidRPr="00804CA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формирования представлений о натуральных числах.</w:t>
      </w:r>
    </w:p>
    <w:p w:rsidR="00BD0AF9" w:rsidRPr="00D72A9D" w:rsidRDefault="00804CA3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04CA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lastRenderedPageBreak/>
        <w:t>При знакомстве с нумерацией однозначных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чисел</w:t>
      </w:r>
      <w:r w:rsidRPr="00804CA3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нами были предложены </w:t>
      </w:r>
      <w:r w:rsidR="00C324C6">
        <w:rPr>
          <w:rFonts w:ascii="Times New Roman" w:hAnsi="Times New Roman" w:cs="Times New Roman"/>
          <w:sz w:val="28"/>
        </w:rPr>
        <w:t>варианты</w:t>
      </w:r>
      <w:r w:rsidR="00D72A9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заданий:</w:t>
      </w:r>
      <w:r w:rsidR="00C324C6">
        <w:rPr>
          <w:rFonts w:ascii="Times New Roman" w:hAnsi="Times New Roman" w:cs="Times New Roman"/>
          <w:sz w:val="28"/>
        </w:rPr>
        <w:t xml:space="preserve"> </w:t>
      </w:r>
      <w:r w:rsid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</w:t>
      </w:r>
      <w:r w:rsidR="00BD0AF9" w:rsidRP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способ образования</w:t>
      </w:r>
      <w:r w:rsid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BD0AF9" w:rsidRP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написание цифры, обозначающей число</w:t>
      </w:r>
      <w:r w:rsid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н</w:t>
      </w:r>
      <w:r w:rsidR="00BD0AF9" w:rsidRP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 определение места числа в </w:t>
      </w:r>
      <w:r w:rsid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натуральном ряду, н</w:t>
      </w:r>
      <w:r w:rsidR="00BD0AF9" w:rsidRP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 сравнение</w:t>
      </w:r>
      <w:r w:rsidR="00BD0AF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BD0AF9" w:rsidRPr="00BD0AF9">
        <w:rPr>
          <w:rFonts w:ascii="Times New Roman" w:hAnsi="Times New Roman" w:cs="Times New Roman"/>
          <w:sz w:val="28"/>
        </w:rPr>
        <w:t>сос</w:t>
      </w:r>
      <w:r w:rsidR="00BD0AF9">
        <w:rPr>
          <w:rFonts w:ascii="Times New Roman" w:hAnsi="Times New Roman" w:cs="Times New Roman"/>
          <w:sz w:val="28"/>
        </w:rPr>
        <w:t xml:space="preserve">тав числа из двух меньших чисел. </w:t>
      </w:r>
      <w:r w:rsidR="00D72A9D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Некоторые из них </w:t>
      </w:r>
      <w:r w:rsidR="00D72A9D">
        <w:rPr>
          <w:rFonts w:ascii="Times New Roman" w:hAnsi="Times New Roman" w:cs="Times New Roman"/>
          <w:sz w:val="28"/>
        </w:rPr>
        <w:t>представлены на рисунках 1,2,3,4,5</w:t>
      </w:r>
    </w:p>
    <w:p w:rsidR="00BD0AF9" w:rsidRPr="00BD0AF9" w:rsidRDefault="00F32868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411899E9" wp14:editId="67D55789">
            <wp:simplePos x="0" y="0"/>
            <wp:positionH relativeFrom="margin">
              <wp:posOffset>2139315</wp:posOffset>
            </wp:positionH>
            <wp:positionV relativeFrom="paragraph">
              <wp:posOffset>90170</wp:posOffset>
            </wp:positionV>
            <wp:extent cx="1819275" cy="1282065"/>
            <wp:effectExtent l="19050" t="19050" r="28575" b="13335"/>
            <wp:wrapThrough wrapText="bothSides">
              <wp:wrapPolygon edited="0">
                <wp:start x="-226" y="-321"/>
                <wp:lineTo x="-226" y="21504"/>
                <wp:lineTo x="21713" y="21504"/>
                <wp:lineTo x="21713" y="-321"/>
                <wp:lineTo x="-226" y="-32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7E8BFF14" wp14:editId="5BC59A13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1672590" cy="1266825"/>
            <wp:effectExtent l="19050" t="19050" r="22860" b="285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46B4B5D3" wp14:editId="1DB04136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03400" cy="1266825"/>
            <wp:effectExtent l="19050" t="19050" r="25400" b="28575"/>
            <wp:wrapThrough wrapText="bothSides">
              <wp:wrapPolygon edited="0">
                <wp:start x="-228" y="-325"/>
                <wp:lineTo x="-228" y="21762"/>
                <wp:lineTo x="21676" y="21762"/>
                <wp:lineTo x="21676" y="-325"/>
                <wp:lineTo x="-228" y="-32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4C6" w:rsidRDefault="00C324C6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C324C6" w:rsidRDefault="00C324C6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C324C6" w:rsidRDefault="00C324C6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C324C6" w:rsidRDefault="00C324C6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F32868" w:rsidRDefault="00F32868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644139" w:rsidRDefault="00644139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644139" w:rsidRDefault="00644139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D72A9D" w:rsidRPr="00F32868" w:rsidRDefault="00F32868" w:rsidP="006441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     </w:t>
      </w:r>
      <w:r w:rsidR="00BD0AF9" w:rsidRPr="00F32868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>Рис.1</w:t>
      </w:r>
      <w:r w:rsidR="00C324C6" w:rsidRPr="00F32868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- </w:t>
      </w:r>
      <w:r w:rsidR="00BD0AF9" w:rsidRPr="00F32868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</w:t>
      </w:r>
      <w:r w:rsidR="00D72A9D" w:rsidRPr="00F32868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Образование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числа               </w:t>
      </w:r>
      <w:r w:rsidRPr="00F3286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Рис.2 -  Обозначение цифрой 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 Рис.3</w:t>
      </w:r>
      <w:r w:rsidR="00D72A9D" w:rsidRPr="00F3286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– Сравнение чисел</w:t>
      </w:r>
    </w:p>
    <w:p w:rsidR="00D72A9D" w:rsidRDefault="00D72A9D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D72A9D" w:rsidRDefault="00A3348C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3"/>
          <w:lang w:eastAsia="ru-RU"/>
        </w:rPr>
        <w:drawing>
          <wp:anchor distT="0" distB="0" distL="114300" distR="114300" simplePos="0" relativeHeight="251663360" behindDoc="0" locked="0" layoutInCell="1" allowOverlap="1" wp14:anchorId="5B234FB4" wp14:editId="74B59B6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38120" cy="790575"/>
            <wp:effectExtent l="0" t="0" r="5080" b="9525"/>
            <wp:wrapThrough wrapText="bothSides">
              <wp:wrapPolygon edited="0">
                <wp:start x="0" y="0"/>
                <wp:lineTo x="0" y="21340"/>
                <wp:lineTo x="21490" y="21340"/>
                <wp:lineTo x="2149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 wp14:anchorId="7618D281" wp14:editId="31508F5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741930" cy="790575"/>
            <wp:effectExtent l="0" t="0" r="1270" b="9525"/>
            <wp:wrapThrough wrapText="bothSides">
              <wp:wrapPolygon edited="0">
                <wp:start x="0" y="0"/>
                <wp:lineTo x="0" y="21340"/>
                <wp:lineTo x="21460" y="21340"/>
                <wp:lineTo x="2146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A9D" w:rsidRDefault="00D72A9D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D72A9D" w:rsidRDefault="00D72A9D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</w:pPr>
    </w:p>
    <w:p w:rsidR="00930EF0" w:rsidRPr="00644139" w:rsidRDefault="00644139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3"/>
          <w:lang w:eastAsia="ru-RU"/>
        </w:rPr>
        <w:t xml:space="preserve">         </w:t>
      </w:r>
      <w:r w:rsidR="00A3348C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</w:t>
      </w:r>
      <w:r w:rsidR="00C324C6" w:rsidRPr="00A3348C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>Рис.4 - Определение места числа в ряду</w:t>
      </w:r>
      <w:r w:rsidR="00A3348C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                                            Рис.5 - Письмо цифр</w:t>
      </w:r>
    </w:p>
    <w:p w:rsidR="00930EF0" w:rsidRDefault="00930EF0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Далее с помощью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 w:rsidRPr="00930EF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бакуса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(на наглядной основе, с помощью косточек), а затем и ментально, представляя косточки, </w:t>
      </w:r>
      <w:r w:rsidRPr="00930EF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дети выполнят приемы сложения и вычитания чисел в пределах 10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. Примеры заданий </w:t>
      </w:r>
      <w:r w:rsidR="006A2AD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рисунке 6.</w:t>
      </w:r>
    </w:p>
    <w:p w:rsidR="00B336E9" w:rsidRDefault="006A2AD8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A6B9D4C" wp14:editId="4D7E4A1F">
            <wp:simplePos x="0" y="0"/>
            <wp:positionH relativeFrom="page">
              <wp:posOffset>1967230</wp:posOffset>
            </wp:positionH>
            <wp:positionV relativeFrom="paragraph">
              <wp:posOffset>8890</wp:posOffset>
            </wp:positionV>
            <wp:extent cx="393065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460" y="21409"/>
                <wp:lineTo x="214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0" t="54298" r="35544" b="28136"/>
                    <a:stretch/>
                  </pic:blipFill>
                  <pic:spPr bwMode="auto">
                    <a:xfrm>
                      <a:off x="0" y="0"/>
                      <a:ext cx="39306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6E9" w:rsidRDefault="00B336E9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A2AD8" w:rsidRDefault="006A2AD8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44139" w:rsidRDefault="00644139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</w:p>
    <w:p w:rsidR="00B336E9" w:rsidRDefault="00930EF0" w:rsidP="006441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  <w:r w:rsidRPr="00B336E9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Рис. 6 - Сложение и вычитание </w:t>
      </w:r>
      <w:r w:rsidR="00B336E9" w:rsidRPr="00B336E9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>на верхних</w:t>
      </w:r>
    </w:p>
    <w:p w:rsidR="00607B59" w:rsidRDefault="00B336E9" w:rsidP="0064413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  <w:r w:rsidRPr="00B336E9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>и нижних косточках</w:t>
      </w:r>
    </w:p>
    <w:p w:rsidR="00607B59" w:rsidRDefault="00607B59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607B5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После изучения однозначных чисел приступают к изучению двузначных</w:t>
      </w:r>
      <w:r w:rsid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: образование</w:t>
      </w:r>
      <w:r w:rsidR="00E40422" w:rsidRP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числа</w:t>
      </w:r>
      <w:r w:rsid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, </w:t>
      </w:r>
      <w:r w:rsidR="00E40422" w:rsidRP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установление последовательности чисел и их сравнение</w:t>
      </w:r>
      <w:r w:rsid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, чтение</w:t>
      </w:r>
      <w:r w:rsidR="00E40422" w:rsidRP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и запис</w:t>
      </w:r>
      <w:r w:rsid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ь, запись</w:t>
      </w:r>
      <w:r w:rsidR="00E40422" w:rsidRP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 виде суммы разрядных</w:t>
      </w:r>
      <w:r w:rsidR="00E4042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слагаемых. В тетради мы разработали следующие задания (см. рисунки 7 и 8).</w:t>
      </w:r>
    </w:p>
    <w:p w:rsidR="00E40422" w:rsidRDefault="00644139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2E64A4F" wp14:editId="37BDA86B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666365" cy="1152525"/>
            <wp:effectExtent l="0" t="0" r="635" b="9525"/>
            <wp:wrapThrough wrapText="bothSides">
              <wp:wrapPolygon edited="0">
                <wp:start x="0" y="0"/>
                <wp:lineTo x="0" y="21421"/>
                <wp:lineTo x="21451" y="21421"/>
                <wp:lineTo x="2145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422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4DFF5B67" wp14:editId="58625530">
            <wp:simplePos x="0" y="0"/>
            <wp:positionH relativeFrom="margin">
              <wp:posOffset>3168015</wp:posOffset>
            </wp:positionH>
            <wp:positionV relativeFrom="paragraph">
              <wp:posOffset>42545</wp:posOffset>
            </wp:positionV>
            <wp:extent cx="2326640" cy="1162050"/>
            <wp:effectExtent l="0" t="0" r="0" b="0"/>
            <wp:wrapThrough wrapText="bothSides">
              <wp:wrapPolygon edited="0">
                <wp:start x="0" y="0"/>
                <wp:lineTo x="0" y="21246"/>
                <wp:lineTo x="21400" y="21246"/>
                <wp:lineTo x="21400" y="0"/>
                <wp:lineTo x="0" y="0"/>
              </wp:wrapPolygon>
            </wp:wrapThrough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11"/>
                    <a:stretch/>
                  </pic:blipFill>
                  <pic:spPr bwMode="auto">
                    <a:xfrm>
                      <a:off x="0" y="0"/>
                      <a:ext cx="23266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422" w:rsidRDefault="00E40422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E40422" w:rsidRDefault="00E40422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E40422" w:rsidRDefault="00E40422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E40422" w:rsidRDefault="00644139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     </w:t>
      </w:r>
      <w:r w:rsidR="00E40422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  Рис. 7 – Сумма </w:t>
      </w:r>
      <w:r w:rsidR="00E40422" w:rsidRPr="00E40422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>разрядных слагаемых</w:t>
      </w:r>
      <w:r w:rsidR="00E40422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</w:t>
      </w:r>
      <w:r w:rsidR="00220295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                             Рис. 8 – Образование числа</w:t>
      </w:r>
    </w:p>
    <w:p w:rsidR="00220295" w:rsidRDefault="00220295" w:rsidP="0064413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</w:p>
    <w:p w:rsidR="00220295" w:rsidRDefault="00220295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2202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Постепенно </w:t>
      </w:r>
      <w:r w:rsidR="00336E6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</w:t>
      </w:r>
      <w:r w:rsidRPr="002202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о мере знакомства с двузначными числами дети </w:t>
      </w:r>
      <w:r w:rsidR="00336E6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т</w:t>
      </w:r>
      <w:r w:rsidR="0086756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</w:t>
      </w:r>
      <w:r w:rsidR="00336E6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кже </w:t>
      </w:r>
      <w:r w:rsidRPr="00220295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выполняют сложение и вычитание.</w:t>
      </w:r>
    </w:p>
    <w:p w:rsidR="00336E6F" w:rsidRDefault="00644139" w:rsidP="0064413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anchor distT="0" distB="0" distL="114300" distR="114300" simplePos="0" relativeHeight="251669504" behindDoc="0" locked="0" layoutInCell="1" allowOverlap="1" wp14:anchorId="343A097C" wp14:editId="318AB2B0">
            <wp:simplePos x="0" y="0"/>
            <wp:positionH relativeFrom="margin">
              <wp:posOffset>3225800</wp:posOffset>
            </wp:positionH>
            <wp:positionV relativeFrom="paragraph">
              <wp:posOffset>984250</wp:posOffset>
            </wp:positionV>
            <wp:extent cx="2433320" cy="1190625"/>
            <wp:effectExtent l="0" t="0" r="5080" b="9525"/>
            <wp:wrapThrough wrapText="bothSides">
              <wp:wrapPolygon edited="0">
                <wp:start x="0" y="0"/>
                <wp:lineTo x="0" y="21427"/>
                <wp:lineTo x="21476" y="21427"/>
                <wp:lineTo x="2147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1C4E5E" wp14:editId="6EF71DE6">
            <wp:simplePos x="0" y="0"/>
            <wp:positionH relativeFrom="margin">
              <wp:align>left</wp:align>
            </wp:positionH>
            <wp:positionV relativeFrom="paragraph">
              <wp:posOffset>986155</wp:posOffset>
            </wp:positionV>
            <wp:extent cx="304800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465" y="21206"/>
                <wp:lineTo x="214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4" t="37643" r="53020" b="37548"/>
                    <a:stretch/>
                  </pic:blipFill>
                  <pic:spPr bwMode="auto">
                    <a:xfrm>
                      <a:off x="0" y="0"/>
                      <a:ext cx="3048000" cy="11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E6F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Наряду с заданиями по формированию вычислительных приёмов в рабочую тетрадь нами включены задания на развитие логики, памяти, внимания, мышления. Варианты заданий даны ниже на рисунках 9 и 10. </w:t>
      </w:r>
    </w:p>
    <w:p w:rsidR="00336E6F" w:rsidRDefault="00336E6F" w:rsidP="0064413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  <w:r w:rsidRPr="00336E6F"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                           Рис.9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  <w:t xml:space="preserve">                                                                                Рис. 10</w:t>
      </w:r>
    </w:p>
    <w:p w:rsidR="00336E6F" w:rsidRDefault="00336E6F" w:rsidP="006441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0"/>
          <w:szCs w:val="23"/>
          <w:lang w:eastAsia="ru-RU"/>
        </w:rPr>
      </w:pPr>
    </w:p>
    <w:p w:rsidR="00336E6F" w:rsidRDefault="00867562" w:rsidP="0061342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На этапе завершения ознакомления с 1 частью тетради по ментальной арифметике н</w:t>
      </w:r>
      <w:r w:rsidR="003A2C88" w:rsidRPr="003A2C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ами </w:t>
      </w:r>
      <w:r w:rsidR="003A2C88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был проведен контрольный срез, где мы использовали диагнос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тический инструментарий констатирующего этапа. Было выявлено, что </w:t>
      </w:r>
      <w:r w:rsid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уровень </w:t>
      </w:r>
      <w:r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r w:rsid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ычислительных умений</w:t>
      </w:r>
      <w:r w:rsidRPr="0086756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детей </w:t>
      </w:r>
      <w:proofErr w:type="spellStart"/>
      <w:r w:rsidRPr="00867562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предшкольного</w:t>
      </w:r>
      <w:proofErr w:type="spellEnd"/>
      <w:r w:rsid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возраста значительно повысился с низкого до среднего. Дети стали без особой трудности ментально выполнять</w:t>
      </w:r>
      <w:r w:rsidR="00644139" w:rsidRP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</w:t>
      </w:r>
      <w:r w:rsid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сложение и вычитание чисел не только в пределах 10, но и сложение двузначных с помощью </w:t>
      </w:r>
      <w:proofErr w:type="spellStart"/>
      <w:r w:rsid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Абакуса</w:t>
      </w:r>
      <w:proofErr w:type="spellEnd"/>
      <w:r w:rsidR="00644139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. Написание цифр перестали вызывать у детей трудности.</w:t>
      </w:r>
    </w:p>
    <w:p w:rsidR="008E7D68" w:rsidRDefault="008E7D68" w:rsidP="0061342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p w:rsidR="00613427" w:rsidRPr="00613427" w:rsidRDefault="00613427" w:rsidP="00613427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3"/>
          <w:lang w:eastAsia="ru-RU"/>
        </w:rPr>
      </w:pPr>
      <w:r w:rsidRPr="00613427">
        <w:rPr>
          <w:rFonts w:ascii="Times New Roman" w:eastAsia="Times New Roman" w:hAnsi="Times New Roman" w:cs="Times New Roman"/>
          <w:b/>
          <w:i/>
          <w:color w:val="000000"/>
          <w:sz w:val="28"/>
          <w:szCs w:val="23"/>
          <w:lang w:eastAsia="ru-RU"/>
        </w:rPr>
        <w:t>Библиографический список</w:t>
      </w:r>
    </w:p>
    <w:p w:rsidR="00777398" w:rsidRPr="00B87D54" w:rsidRDefault="00777398" w:rsidP="006134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r w:rsidRPr="00B87D54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Ахмадуллин Ш.Т. Не Ментальная арифметика. Система обучения быстрому сложению и вычитанию за 21 день. – Казань: ООО «Эксперт», 2017, – 16 с.  </w:t>
      </w:r>
    </w:p>
    <w:p w:rsidR="00777398" w:rsidRPr="00B87D54" w:rsidRDefault="00777398" w:rsidP="00613427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</w:pPr>
      <w:proofErr w:type="spellStart"/>
      <w:r w:rsidRPr="00B87D54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Малсан</w:t>
      </w:r>
      <w:proofErr w:type="spellEnd"/>
      <w:r w:rsidRPr="00B87D54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 xml:space="preserve"> Би Ментальная арифметика. Для всех</w:t>
      </w:r>
      <w:r w:rsidR="008E7D68" w:rsidRPr="00B87D54">
        <w:rPr>
          <w:rFonts w:ascii="Times New Roman" w:eastAsia="Times New Roman" w:hAnsi="Times New Roman" w:cs="Times New Roman"/>
          <w:color w:val="000000"/>
          <w:sz w:val="24"/>
          <w:szCs w:val="23"/>
          <w:lang w:eastAsia="ru-RU"/>
        </w:rPr>
        <w:t>. – М.: Издательские решения, 2017.</w:t>
      </w:r>
    </w:p>
    <w:p w:rsidR="008E7D68" w:rsidRPr="00777398" w:rsidRDefault="008E7D68" w:rsidP="008E7D68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</w:p>
    <w:sectPr w:rsidR="008E7D68" w:rsidRPr="0077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B524D"/>
    <w:multiLevelType w:val="hybridMultilevel"/>
    <w:tmpl w:val="DD8285A2"/>
    <w:lvl w:ilvl="0" w:tplc="E0025A9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176B10"/>
    <w:multiLevelType w:val="hybridMultilevel"/>
    <w:tmpl w:val="310620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196122D"/>
    <w:multiLevelType w:val="hybridMultilevel"/>
    <w:tmpl w:val="F84E65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8B85EDE"/>
    <w:multiLevelType w:val="hybridMultilevel"/>
    <w:tmpl w:val="4D52B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AA"/>
    <w:rsid w:val="00010D26"/>
    <w:rsid w:val="00172AD5"/>
    <w:rsid w:val="00220295"/>
    <w:rsid w:val="002E5335"/>
    <w:rsid w:val="00336E6F"/>
    <w:rsid w:val="003A2C88"/>
    <w:rsid w:val="00465D7C"/>
    <w:rsid w:val="004B0C17"/>
    <w:rsid w:val="004E18AD"/>
    <w:rsid w:val="00607B59"/>
    <w:rsid w:val="00613427"/>
    <w:rsid w:val="00644139"/>
    <w:rsid w:val="00646694"/>
    <w:rsid w:val="006A2AD8"/>
    <w:rsid w:val="006D2AAA"/>
    <w:rsid w:val="007402BE"/>
    <w:rsid w:val="00757996"/>
    <w:rsid w:val="00777398"/>
    <w:rsid w:val="00804CA3"/>
    <w:rsid w:val="00867562"/>
    <w:rsid w:val="00880D8F"/>
    <w:rsid w:val="008E7D68"/>
    <w:rsid w:val="00930EF0"/>
    <w:rsid w:val="00963C8A"/>
    <w:rsid w:val="00A3348C"/>
    <w:rsid w:val="00B336E9"/>
    <w:rsid w:val="00B87D54"/>
    <w:rsid w:val="00BA1FF0"/>
    <w:rsid w:val="00BD0AF9"/>
    <w:rsid w:val="00C324C6"/>
    <w:rsid w:val="00C377C4"/>
    <w:rsid w:val="00C72EF1"/>
    <w:rsid w:val="00C91A2C"/>
    <w:rsid w:val="00CF6089"/>
    <w:rsid w:val="00D4011C"/>
    <w:rsid w:val="00D72A9D"/>
    <w:rsid w:val="00E40422"/>
    <w:rsid w:val="00F32868"/>
    <w:rsid w:val="00FE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035FA4-1DDA-47A9-9E5B-E086567B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A2C"/>
    <w:pPr>
      <w:ind w:left="720"/>
      <w:contextualSpacing/>
    </w:pPr>
  </w:style>
  <w:style w:type="table" w:styleId="a4">
    <w:name w:val="Table Grid"/>
    <w:basedOn w:val="a1"/>
    <w:uiPriority w:val="39"/>
    <w:rsid w:val="00930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dcterms:created xsi:type="dcterms:W3CDTF">2021-02-10T05:45:00Z</dcterms:created>
  <dcterms:modified xsi:type="dcterms:W3CDTF">2021-04-15T13:55:00Z</dcterms:modified>
</cp:coreProperties>
</file>